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AE323" w14:textId="77777777" w:rsidR="002977D6" w:rsidRDefault="002977D6" w:rsidP="002977D6">
      <w:pPr>
        <w:spacing w:after="112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en-GB"/>
        </w:rPr>
      </w:pPr>
    </w:p>
    <w:p w14:paraId="2C1955A8" w14:textId="50071D93" w:rsidR="002C3EA5" w:rsidRPr="00076729" w:rsidRDefault="00560BF7" w:rsidP="002C3EA5">
      <w:pPr>
        <w:spacing w:after="0" w:line="240" w:lineRule="auto"/>
        <w:jc w:val="center"/>
        <w:rPr>
          <w:b/>
          <w:lang w:val="fr-BE"/>
        </w:rPr>
      </w:pPr>
      <w:r w:rsidRPr="00560BF7">
        <w:rPr>
          <w:b/>
          <w:lang w:val="fr-BE"/>
        </w:rPr>
        <w:t>Ingénieur</w:t>
      </w:r>
      <w:bookmarkStart w:id="0" w:name="_GoBack"/>
      <w:bookmarkEnd w:id="0"/>
      <w:r w:rsidR="00F43DBD">
        <w:rPr>
          <w:b/>
          <w:lang w:val="fr-BE"/>
        </w:rPr>
        <w:t xml:space="preserve"> Industriel en </w:t>
      </w:r>
      <w:r w:rsidRPr="00560BF7">
        <w:rPr>
          <w:b/>
          <w:lang w:val="fr-BE"/>
        </w:rPr>
        <w:t>électromécani</w:t>
      </w:r>
      <w:r w:rsidR="00F43DBD">
        <w:rPr>
          <w:b/>
          <w:lang w:val="fr-BE"/>
        </w:rPr>
        <w:t>que</w:t>
      </w:r>
      <w:r>
        <w:rPr>
          <w:b/>
          <w:lang w:val="fr-BE"/>
        </w:rPr>
        <w:t xml:space="preserve"> </w:t>
      </w:r>
      <w:r w:rsidR="007F2599">
        <w:rPr>
          <w:b/>
          <w:lang w:val="fr-BE"/>
        </w:rPr>
        <w:t>H/F</w:t>
      </w:r>
    </w:p>
    <w:p w14:paraId="62F7D80F" w14:textId="556CF66D" w:rsidR="002C3EA5" w:rsidRDefault="002C3EA5" w:rsidP="002C3EA5">
      <w:pPr>
        <w:spacing w:after="0" w:line="240" w:lineRule="auto"/>
        <w:rPr>
          <w:lang w:val="fr-BE"/>
        </w:rPr>
      </w:pPr>
    </w:p>
    <w:p w14:paraId="7BDE0E1A" w14:textId="10D004DE" w:rsidR="002B2D2A" w:rsidRPr="00046DFB" w:rsidRDefault="002B2D2A" w:rsidP="002C3EA5">
      <w:pPr>
        <w:spacing w:after="0" w:line="240" w:lineRule="auto"/>
        <w:rPr>
          <w:rFonts w:ascii="Open_Sans" w:hAnsi="Open_Sans"/>
          <w:color w:val="4E4E4E"/>
          <w:sz w:val="27"/>
          <w:szCs w:val="27"/>
          <w:shd w:val="clear" w:color="auto" w:fill="FFFFFF"/>
          <w:lang w:val="fr-FR"/>
        </w:rPr>
      </w:pPr>
    </w:p>
    <w:p w14:paraId="17577139" w14:textId="56C7EF32" w:rsidR="002B2D2A" w:rsidRPr="000702AC" w:rsidRDefault="007F2599" w:rsidP="002C3EA5">
      <w:pPr>
        <w:spacing w:after="0" w:line="240" w:lineRule="auto"/>
        <w:rPr>
          <w:rFonts w:eastAsia="Times New Roman"/>
          <w:lang w:val="fr-BE"/>
        </w:rPr>
      </w:pPr>
      <w:r w:rsidRPr="000702AC">
        <w:rPr>
          <w:rFonts w:eastAsia="Times New Roman"/>
          <w:lang w:val="fr-BE"/>
        </w:rPr>
        <w:t>Nous sommes une</w:t>
      </w:r>
      <w:r w:rsidR="002B2D2A" w:rsidRPr="000702AC">
        <w:rPr>
          <w:rFonts w:eastAsia="Times New Roman"/>
          <w:lang w:val="fr-BE"/>
        </w:rPr>
        <w:t xml:space="preserve"> PME dynamique appartenant à un grand groupe international d'origine suédoise, </w:t>
      </w:r>
      <w:r w:rsidRPr="000702AC">
        <w:rPr>
          <w:rFonts w:eastAsia="Times New Roman"/>
          <w:lang w:val="fr-BE"/>
        </w:rPr>
        <w:t xml:space="preserve">qui </w:t>
      </w:r>
      <w:r w:rsidR="002B2D2A" w:rsidRPr="000702AC">
        <w:rPr>
          <w:rFonts w:eastAsia="Times New Roman"/>
          <w:lang w:val="fr-BE"/>
        </w:rPr>
        <w:t xml:space="preserve">fabrique et distribue des </w:t>
      </w:r>
      <w:r w:rsidRPr="000702AC">
        <w:rPr>
          <w:rFonts w:eastAsia="Times New Roman"/>
          <w:lang w:val="fr-BE"/>
        </w:rPr>
        <w:t>systèmes d´accélération pour des véhicules routiers</w:t>
      </w:r>
      <w:r w:rsidR="00CC647F" w:rsidRPr="000702AC">
        <w:rPr>
          <w:rFonts w:eastAsia="Times New Roman"/>
          <w:lang w:val="fr-BE"/>
        </w:rPr>
        <w:t>, agricoles et de travaux publics</w:t>
      </w:r>
      <w:r w:rsidR="002B2D2A" w:rsidRPr="000702AC">
        <w:rPr>
          <w:rFonts w:eastAsia="Times New Roman"/>
          <w:lang w:val="fr-BE"/>
        </w:rPr>
        <w:t>.</w:t>
      </w:r>
    </w:p>
    <w:p w14:paraId="5B2A6B08" w14:textId="77777777" w:rsidR="002B2D2A" w:rsidRPr="000702AC" w:rsidRDefault="002B2D2A" w:rsidP="002C3EA5">
      <w:pPr>
        <w:spacing w:after="0" w:line="240" w:lineRule="auto"/>
        <w:rPr>
          <w:rFonts w:eastAsia="Times New Roman"/>
          <w:lang w:val="fr-BE"/>
        </w:rPr>
      </w:pPr>
    </w:p>
    <w:p w14:paraId="4197B632" w14:textId="0119A622" w:rsidR="002B2D2A" w:rsidRPr="000702AC" w:rsidRDefault="0074250C" w:rsidP="002C3EA5">
      <w:pPr>
        <w:spacing w:after="0" w:line="240" w:lineRule="auto"/>
        <w:rPr>
          <w:rFonts w:eastAsia="Times New Roman"/>
          <w:lang w:val="fr-BE"/>
        </w:rPr>
      </w:pPr>
      <w:r w:rsidRPr="000702AC">
        <w:rPr>
          <w:rFonts w:eastAsia="Times New Roman"/>
          <w:lang w:val="fr-BE"/>
        </w:rPr>
        <w:t>N</w:t>
      </w:r>
      <w:r w:rsidR="002B2D2A" w:rsidRPr="000702AC">
        <w:rPr>
          <w:rFonts w:eastAsia="Times New Roman"/>
          <w:lang w:val="fr-BE"/>
        </w:rPr>
        <w:t xml:space="preserve">ous recherchons </w:t>
      </w:r>
      <w:r w:rsidRPr="000702AC">
        <w:rPr>
          <w:rFonts w:eastAsia="Times New Roman"/>
          <w:lang w:val="fr-BE"/>
        </w:rPr>
        <w:t>un</w:t>
      </w:r>
      <w:r w:rsidR="002B2D2A" w:rsidRPr="000702AC">
        <w:rPr>
          <w:rFonts w:eastAsia="Times New Roman"/>
          <w:lang w:val="fr-BE"/>
        </w:rPr>
        <w:t>(</w:t>
      </w:r>
      <w:r w:rsidRPr="000702AC">
        <w:rPr>
          <w:rFonts w:eastAsia="Times New Roman"/>
          <w:lang w:val="fr-BE"/>
        </w:rPr>
        <w:t>une</w:t>
      </w:r>
      <w:r w:rsidR="002B2D2A" w:rsidRPr="000702AC">
        <w:rPr>
          <w:rFonts w:eastAsia="Times New Roman"/>
          <w:lang w:val="fr-BE"/>
        </w:rPr>
        <w:t xml:space="preserve">) </w:t>
      </w:r>
      <w:r w:rsidR="00560BF7" w:rsidRPr="00560BF7">
        <w:rPr>
          <w:rFonts w:eastAsia="Times New Roman"/>
          <w:lang w:val="fr-BE"/>
        </w:rPr>
        <w:t xml:space="preserve">Ingénieur </w:t>
      </w:r>
      <w:r w:rsidR="00F43DBD">
        <w:rPr>
          <w:rFonts w:eastAsia="Times New Roman"/>
          <w:lang w:val="fr-BE"/>
        </w:rPr>
        <w:t xml:space="preserve">industriel en </w:t>
      </w:r>
      <w:r w:rsidR="00560BF7" w:rsidRPr="00560BF7">
        <w:rPr>
          <w:rFonts w:eastAsia="Times New Roman"/>
          <w:lang w:val="fr-BE"/>
        </w:rPr>
        <w:t>électromécani</w:t>
      </w:r>
      <w:r w:rsidR="00F43DBD">
        <w:rPr>
          <w:rFonts w:eastAsia="Times New Roman"/>
          <w:lang w:val="fr-BE"/>
        </w:rPr>
        <w:t>que</w:t>
      </w:r>
      <w:r w:rsidR="00560BF7" w:rsidRPr="000702AC">
        <w:rPr>
          <w:rFonts w:eastAsia="Times New Roman"/>
          <w:lang w:val="fr-BE"/>
        </w:rPr>
        <w:t xml:space="preserve"> </w:t>
      </w:r>
      <w:r w:rsidR="002B2D2A" w:rsidRPr="000702AC">
        <w:rPr>
          <w:rFonts w:eastAsia="Times New Roman"/>
          <w:lang w:val="fr-BE"/>
        </w:rPr>
        <w:t>H/F Poste à pourvoir en CDI dès que possible.</w:t>
      </w:r>
    </w:p>
    <w:p w14:paraId="05320EA6" w14:textId="6C689DF0" w:rsidR="00F86E59" w:rsidRPr="000702AC" w:rsidRDefault="00F86E59" w:rsidP="002C3EA5">
      <w:pPr>
        <w:spacing w:after="0" w:line="240" w:lineRule="auto"/>
        <w:rPr>
          <w:lang w:val="fr-BE"/>
        </w:rPr>
      </w:pPr>
    </w:p>
    <w:p w14:paraId="7FE05E0B" w14:textId="2576AF4C" w:rsidR="00F86E59" w:rsidRPr="000702AC" w:rsidRDefault="00F86E59" w:rsidP="00F86E59">
      <w:pPr>
        <w:rPr>
          <w:lang w:val="fr-BE"/>
        </w:rPr>
      </w:pPr>
      <w:r w:rsidRPr="000702AC">
        <w:rPr>
          <w:lang w:val="fr-BE"/>
        </w:rPr>
        <w:t xml:space="preserve">Les travaux </w:t>
      </w:r>
      <w:r w:rsidR="007F2599" w:rsidRPr="000702AC">
        <w:rPr>
          <w:lang w:val="fr-BE"/>
        </w:rPr>
        <w:t>à</w:t>
      </w:r>
      <w:r w:rsidRPr="000702AC">
        <w:rPr>
          <w:lang w:val="fr-BE"/>
        </w:rPr>
        <w:t xml:space="preserve"> accomplir seront les suivants :</w:t>
      </w:r>
    </w:p>
    <w:p w14:paraId="19708889" w14:textId="43E2CC68" w:rsidR="00BC37C7" w:rsidRPr="00BC37C7" w:rsidRDefault="00BC37C7" w:rsidP="00BC37C7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fr-BE"/>
        </w:rPr>
      </w:pPr>
      <w:r w:rsidRPr="00BC37C7">
        <w:rPr>
          <w:rFonts w:eastAsia="Times New Roman"/>
          <w:b/>
          <w:lang w:val="fr-BE"/>
        </w:rPr>
        <w:t>Conception &amp; développement</w:t>
      </w:r>
      <w:r w:rsidRPr="00BC37C7">
        <w:rPr>
          <w:rFonts w:eastAsia="Times New Roman"/>
          <w:lang w:val="fr-BE"/>
        </w:rPr>
        <w:t xml:space="preserve"> : création de nouvelles pièces/produits, modélisation 3D (SolidWorks), prototypage et analyse des coûts </w:t>
      </w:r>
    </w:p>
    <w:p w14:paraId="0D32BE1C" w14:textId="07D6A00E" w:rsidR="00BC37C7" w:rsidRPr="00BC37C7" w:rsidRDefault="00BC37C7" w:rsidP="00BC37C7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fr-BE"/>
        </w:rPr>
      </w:pPr>
      <w:r w:rsidRPr="00BC37C7">
        <w:rPr>
          <w:rFonts w:eastAsia="Times New Roman"/>
          <w:b/>
          <w:lang w:val="fr-BE"/>
        </w:rPr>
        <w:t>Gestion technique</w:t>
      </w:r>
      <w:r w:rsidRPr="00BC37C7">
        <w:rPr>
          <w:rFonts w:eastAsia="Times New Roman"/>
          <w:lang w:val="fr-BE"/>
        </w:rPr>
        <w:t xml:space="preserve"> : contact avec les clients, création de références et plans, gestion des fournisseurs </w:t>
      </w:r>
    </w:p>
    <w:p w14:paraId="6EB3FB31" w14:textId="695358E2" w:rsidR="00BC37C7" w:rsidRPr="00BC37C7" w:rsidRDefault="00BC37C7" w:rsidP="00BC37C7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fr-BE"/>
        </w:rPr>
      </w:pPr>
      <w:r w:rsidRPr="00BC37C7">
        <w:rPr>
          <w:rFonts w:eastAsia="Times New Roman"/>
          <w:b/>
          <w:lang w:val="fr-BE"/>
        </w:rPr>
        <w:t>Tests &amp; validation</w:t>
      </w:r>
      <w:r w:rsidRPr="00BC37C7">
        <w:rPr>
          <w:rFonts w:eastAsia="Times New Roman"/>
          <w:lang w:val="fr-BE"/>
        </w:rPr>
        <w:t xml:space="preserve"> : essais, mesures, bancs de test et rédaction de rapports </w:t>
      </w:r>
    </w:p>
    <w:p w14:paraId="09B88625" w14:textId="59859DFD" w:rsidR="00BC37C7" w:rsidRPr="00BC37C7" w:rsidRDefault="00BC37C7" w:rsidP="00BC37C7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fr-BE"/>
        </w:rPr>
      </w:pPr>
      <w:r w:rsidRPr="00BC37C7">
        <w:rPr>
          <w:rFonts w:eastAsia="Times New Roman"/>
          <w:b/>
          <w:lang w:val="fr-BE"/>
        </w:rPr>
        <w:t>Qualité &amp; support client</w:t>
      </w:r>
      <w:r w:rsidRPr="00BC37C7">
        <w:rPr>
          <w:rFonts w:eastAsia="Times New Roman"/>
          <w:lang w:val="fr-BE"/>
        </w:rPr>
        <w:t xml:space="preserve"> : gestion des réclamations, mise à jour des documents techniques, suivi qualité (PPAP) </w:t>
      </w:r>
    </w:p>
    <w:p w14:paraId="06FEF490" w14:textId="2DF4C253" w:rsidR="00BC37C7" w:rsidRPr="00BC37C7" w:rsidRDefault="00BC37C7" w:rsidP="00BC37C7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fr-BE"/>
        </w:rPr>
      </w:pPr>
      <w:r w:rsidRPr="00BC37C7">
        <w:rPr>
          <w:rFonts w:eastAsia="Times New Roman"/>
          <w:b/>
          <w:lang w:val="fr-BE"/>
        </w:rPr>
        <w:t>Support production</w:t>
      </w:r>
      <w:r w:rsidRPr="00BC37C7">
        <w:rPr>
          <w:rFonts w:eastAsia="Times New Roman"/>
          <w:lang w:val="fr-BE"/>
        </w:rPr>
        <w:t xml:space="preserve"> : rédaction de procédures, création d’outils et amélioration des processus industriels </w:t>
      </w:r>
    </w:p>
    <w:p w14:paraId="7DF8F7D9" w14:textId="28520A3D" w:rsidR="00BC37C7" w:rsidRPr="00BC37C7" w:rsidRDefault="00BC37C7" w:rsidP="00BC37C7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fr-BE"/>
        </w:rPr>
      </w:pPr>
      <w:r w:rsidRPr="00BC37C7">
        <w:rPr>
          <w:rFonts w:eastAsia="Times New Roman"/>
          <w:b/>
          <w:lang w:val="fr-BE"/>
        </w:rPr>
        <w:t>Marketing technique</w:t>
      </w:r>
      <w:r w:rsidRPr="00BC37C7">
        <w:rPr>
          <w:rFonts w:eastAsia="Times New Roman"/>
          <w:lang w:val="fr-BE"/>
        </w:rPr>
        <w:t xml:space="preserve"> : support aux salons, présentations produits, documentation technique et commerciale </w:t>
      </w:r>
    </w:p>
    <w:p w14:paraId="2254ABE1" w14:textId="68559815" w:rsidR="007F2599" w:rsidRPr="00BC37C7" w:rsidRDefault="00BC37C7" w:rsidP="00BC37C7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lang w:val="fr-BE"/>
        </w:rPr>
      </w:pPr>
      <w:r w:rsidRPr="00BC37C7">
        <w:rPr>
          <w:rFonts w:eastAsia="Times New Roman"/>
          <w:b/>
          <w:lang w:val="fr-BE"/>
        </w:rPr>
        <w:t>Coordination générale</w:t>
      </w:r>
      <w:r w:rsidRPr="00BC37C7">
        <w:rPr>
          <w:rFonts w:eastAsia="Times New Roman"/>
          <w:lang w:val="fr-BE"/>
        </w:rPr>
        <w:t xml:space="preserve"> : participation aux réunions, suivi des données techniques, visites clients et fournisseurs</w:t>
      </w:r>
    </w:p>
    <w:p w14:paraId="13B2A355" w14:textId="2E47372D" w:rsidR="007F2599" w:rsidRDefault="007F2599" w:rsidP="007F2599">
      <w:pPr>
        <w:spacing w:after="0" w:line="240" w:lineRule="auto"/>
        <w:rPr>
          <w:rFonts w:eastAsia="Times New Roman"/>
          <w:lang w:val="fr-BE"/>
        </w:rPr>
      </w:pPr>
      <w:r>
        <w:rPr>
          <w:rFonts w:eastAsia="Times New Roman"/>
          <w:lang w:val="fr-BE"/>
        </w:rPr>
        <w:t xml:space="preserve">Vous </w:t>
      </w:r>
      <w:r w:rsidR="00915A89">
        <w:rPr>
          <w:rFonts w:eastAsia="Times New Roman"/>
          <w:lang w:val="fr-BE"/>
        </w:rPr>
        <w:t>êtes</w:t>
      </w:r>
      <w:r>
        <w:rPr>
          <w:rFonts w:eastAsia="Times New Roman"/>
          <w:lang w:val="fr-BE"/>
        </w:rPr>
        <w:t xml:space="preserve"> …</w:t>
      </w:r>
    </w:p>
    <w:p w14:paraId="1793C181" w14:textId="6E3F55C2" w:rsidR="0074250C" w:rsidRDefault="00A90602" w:rsidP="0074250C">
      <w:pPr>
        <w:spacing w:after="0" w:line="240" w:lineRule="auto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D</w:t>
      </w:r>
      <w:r w:rsidR="0074250C" w:rsidRPr="0074250C">
        <w:rPr>
          <w:rFonts w:eastAsia="Times New Roman"/>
          <w:lang w:val="fr-BE"/>
        </w:rPr>
        <w:t xml:space="preserve">e formation </w:t>
      </w:r>
      <w:r w:rsidRPr="00A90602">
        <w:rPr>
          <w:lang w:val="fr-FR"/>
        </w:rPr>
        <w:t>ingénieur électromécanicien (ou équivalent), vous disposez de solides compétences en conception mécanique, électronique et outils de CAO, ainsi que d’un</w:t>
      </w:r>
      <w:r w:rsidR="00431FB7">
        <w:rPr>
          <w:rFonts w:eastAsia="Times New Roman"/>
          <w:lang w:val="fr-BE"/>
        </w:rPr>
        <w:t xml:space="preserve"> </w:t>
      </w:r>
      <w:r>
        <w:rPr>
          <w:rFonts w:eastAsia="Times New Roman"/>
          <w:lang w:val="fr-BE"/>
        </w:rPr>
        <w:t>sens pratique</w:t>
      </w:r>
      <w:r w:rsidR="005B7211">
        <w:rPr>
          <w:rFonts w:eastAsia="Times New Roman"/>
          <w:lang w:val="fr-BE"/>
        </w:rPr>
        <w:t>.</w:t>
      </w:r>
    </w:p>
    <w:p w14:paraId="414A47B7" w14:textId="0A10ED68" w:rsidR="007F2599" w:rsidRPr="0074250C" w:rsidRDefault="0074250C" w:rsidP="0074250C">
      <w:pPr>
        <w:spacing w:after="0" w:line="240" w:lineRule="auto"/>
        <w:rPr>
          <w:rFonts w:eastAsia="Times New Roman"/>
          <w:lang w:val="fr-BE"/>
        </w:rPr>
      </w:pPr>
      <w:r w:rsidRPr="0074250C">
        <w:rPr>
          <w:rFonts w:eastAsia="Times New Roman"/>
          <w:lang w:val="fr-BE"/>
        </w:rPr>
        <w:t>Doté(e) d'un très bon relationnel et d'un fort esprit d'équipe, vous êtes habitués aux relations directes avec des interlocuteurs multiples aussi bien internes qu'externes</w:t>
      </w:r>
      <w:r w:rsidR="005B7211">
        <w:rPr>
          <w:rFonts w:eastAsia="Times New Roman"/>
          <w:lang w:val="fr-BE"/>
        </w:rPr>
        <w:t>.</w:t>
      </w:r>
    </w:p>
    <w:p w14:paraId="2DB890EF" w14:textId="77777777" w:rsidR="005B7211" w:rsidRDefault="005B7211" w:rsidP="00915A89">
      <w:pPr>
        <w:spacing w:after="0" w:line="240" w:lineRule="auto"/>
        <w:rPr>
          <w:rFonts w:eastAsia="Times New Roman"/>
          <w:lang w:val="fr-BE"/>
        </w:rPr>
      </w:pPr>
    </w:p>
    <w:p w14:paraId="576450E1" w14:textId="009C6FD7" w:rsidR="007F2599" w:rsidRPr="0074250C" w:rsidRDefault="005B7211" w:rsidP="00915A89">
      <w:pPr>
        <w:spacing w:after="0" w:line="240" w:lineRule="auto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Anglais courant (lu,</w:t>
      </w:r>
      <w:r w:rsidR="00431FB7">
        <w:rPr>
          <w:rFonts w:eastAsia="Times New Roman"/>
          <w:lang w:val="fr-BE"/>
        </w:rPr>
        <w:t xml:space="preserve"> </w:t>
      </w:r>
      <w:proofErr w:type="spellStart"/>
      <w:r>
        <w:rPr>
          <w:rFonts w:eastAsia="Times New Roman"/>
          <w:lang w:val="fr-BE"/>
        </w:rPr>
        <w:t>parl</w:t>
      </w:r>
      <w:proofErr w:type="spellEnd"/>
      <w:r w:rsidRPr="00A90602">
        <w:rPr>
          <w:lang w:val="fr-FR"/>
        </w:rPr>
        <w:t>é</w:t>
      </w:r>
      <w:r>
        <w:rPr>
          <w:rFonts w:eastAsia="Times New Roman"/>
          <w:lang w:val="fr-BE"/>
        </w:rPr>
        <w:t xml:space="preserve">) </w:t>
      </w:r>
    </w:p>
    <w:p w14:paraId="58759029" w14:textId="77777777" w:rsidR="000702AC" w:rsidRDefault="000702AC" w:rsidP="00915A89">
      <w:pPr>
        <w:spacing w:after="0" w:line="240" w:lineRule="auto"/>
        <w:rPr>
          <w:rFonts w:eastAsia="Times New Roman"/>
          <w:lang w:val="fr-BE"/>
        </w:rPr>
      </w:pPr>
    </w:p>
    <w:p w14:paraId="6C561A3D" w14:textId="4BD3C0C4" w:rsidR="00915A89" w:rsidRPr="00915A89" w:rsidRDefault="000702AC" w:rsidP="00915A89">
      <w:pPr>
        <w:spacing w:after="0" w:line="240" w:lineRule="auto"/>
        <w:rPr>
          <w:rFonts w:eastAsia="Times New Roman"/>
          <w:lang w:val="fr-BE"/>
        </w:rPr>
      </w:pPr>
      <w:r>
        <w:rPr>
          <w:rFonts w:eastAsia="Times New Roman"/>
          <w:lang w:val="fr-BE"/>
        </w:rPr>
        <w:t>Rémunération</w:t>
      </w:r>
      <w:r w:rsidR="00915A89">
        <w:rPr>
          <w:rFonts w:eastAsia="Times New Roman"/>
          <w:lang w:val="fr-BE"/>
        </w:rPr>
        <w:t xml:space="preserve"> : selon </w:t>
      </w:r>
      <w:r>
        <w:rPr>
          <w:rFonts w:eastAsia="Times New Roman"/>
          <w:lang w:val="fr-BE"/>
        </w:rPr>
        <w:t>expérience + avantages</w:t>
      </w:r>
    </w:p>
    <w:p w14:paraId="048003C4" w14:textId="77777777" w:rsidR="00F86E59" w:rsidRDefault="00F86E59" w:rsidP="002C3EA5">
      <w:pPr>
        <w:spacing w:after="0" w:line="240" w:lineRule="auto"/>
        <w:rPr>
          <w:lang w:val="fr-BE"/>
        </w:rPr>
      </w:pPr>
    </w:p>
    <w:p w14:paraId="0B2F02F1" w14:textId="22417271" w:rsidR="000E6605" w:rsidRPr="00F86E59" w:rsidRDefault="000E6605">
      <w:pPr>
        <w:rPr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1525"/>
        <w:gridCol w:w="1476"/>
        <w:gridCol w:w="1525"/>
        <w:gridCol w:w="1501"/>
        <w:gridCol w:w="1525"/>
      </w:tblGrid>
      <w:tr w:rsidR="00A90602" w14:paraId="6DCD4A52" w14:textId="77777777" w:rsidTr="008A7A02">
        <w:trPr>
          <w:jc w:val="center"/>
        </w:trPr>
        <w:tc>
          <w:tcPr>
            <w:tcW w:w="1566" w:type="dxa"/>
          </w:tcPr>
          <w:p w14:paraId="6CB235DB" w14:textId="77777777" w:rsidR="002977D6" w:rsidRPr="00FB0762" w:rsidRDefault="002977D6" w:rsidP="008A7A02">
            <w:pPr>
              <w:rPr>
                <w:rFonts w:cs="ArialMT"/>
                <w:b/>
              </w:rPr>
            </w:pPr>
            <w:r w:rsidRPr="00FB0762">
              <w:rPr>
                <w:rFonts w:cs="ArialMT"/>
                <w:b/>
              </w:rPr>
              <w:t>Author</w:t>
            </w:r>
          </w:p>
        </w:tc>
        <w:tc>
          <w:tcPr>
            <w:tcW w:w="1566" w:type="dxa"/>
          </w:tcPr>
          <w:p w14:paraId="0BC91623" w14:textId="5B97B67A" w:rsidR="002977D6" w:rsidRDefault="003502E9" w:rsidP="008A7A02">
            <w:pPr>
              <w:rPr>
                <w:rFonts w:cs="ArialMT"/>
              </w:rPr>
            </w:pPr>
            <w:proofErr w:type="spellStart"/>
            <w:proofErr w:type="gramStart"/>
            <w:r>
              <w:rPr>
                <w:rFonts w:cs="ArialMT"/>
              </w:rPr>
              <w:t>F.Garot</w:t>
            </w:r>
            <w:proofErr w:type="spellEnd"/>
            <w:proofErr w:type="gramEnd"/>
          </w:p>
        </w:tc>
        <w:tc>
          <w:tcPr>
            <w:tcW w:w="1566" w:type="dxa"/>
          </w:tcPr>
          <w:p w14:paraId="3C62EEB1" w14:textId="440081F1" w:rsidR="002977D6" w:rsidRPr="00FB0762" w:rsidRDefault="00E66619" w:rsidP="008A7A02">
            <w:pPr>
              <w:rPr>
                <w:rFonts w:cs="ArialMT"/>
                <w:b/>
              </w:rPr>
            </w:pPr>
            <w:r w:rsidRPr="00FB0762">
              <w:rPr>
                <w:rFonts w:cs="ArialMT"/>
                <w:b/>
              </w:rPr>
              <w:t>Verified</w:t>
            </w:r>
            <w:r w:rsidR="002977D6" w:rsidRPr="00FB0762">
              <w:rPr>
                <w:rFonts w:cs="ArialMT"/>
                <w:b/>
              </w:rPr>
              <w:t xml:space="preserve"> by</w:t>
            </w:r>
          </w:p>
        </w:tc>
        <w:tc>
          <w:tcPr>
            <w:tcW w:w="1566" w:type="dxa"/>
          </w:tcPr>
          <w:p w14:paraId="3A6BDC0F" w14:textId="1F769014" w:rsidR="002977D6" w:rsidRDefault="003502E9" w:rsidP="008A7A02">
            <w:pPr>
              <w:rPr>
                <w:rFonts w:cs="ArialMT"/>
              </w:rPr>
            </w:pPr>
            <w:proofErr w:type="spellStart"/>
            <w:proofErr w:type="gramStart"/>
            <w:r>
              <w:rPr>
                <w:rFonts w:cs="ArialMT"/>
              </w:rPr>
              <w:t>B</w:t>
            </w:r>
            <w:r w:rsidR="00A23455">
              <w:rPr>
                <w:rFonts w:cs="ArialMT"/>
              </w:rPr>
              <w:t>.</w:t>
            </w:r>
            <w:r>
              <w:rPr>
                <w:rFonts w:cs="ArialMT"/>
              </w:rPr>
              <w:t>Decoster</w:t>
            </w:r>
            <w:proofErr w:type="spellEnd"/>
            <w:proofErr w:type="gramEnd"/>
          </w:p>
        </w:tc>
        <w:tc>
          <w:tcPr>
            <w:tcW w:w="1566" w:type="dxa"/>
          </w:tcPr>
          <w:p w14:paraId="56E60A88" w14:textId="77777777" w:rsidR="002977D6" w:rsidRPr="00FB0762" w:rsidRDefault="002977D6" w:rsidP="008A7A02">
            <w:pPr>
              <w:rPr>
                <w:rFonts w:cs="ArialMT"/>
                <w:b/>
              </w:rPr>
            </w:pPr>
            <w:r w:rsidRPr="00FB0762">
              <w:rPr>
                <w:rFonts w:cs="ArialMT"/>
                <w:b/>
              </w:rPr>
              <w:t>Approved by</w:t>
            </w:r>
          </w:p>
        </w:tc>
        <w:tc>
          <w:tcPr>
            <w:tcW w:w="1566" w:type="dxa"/>
          </w:tcPr>
          <w:p w14:paraId="522EF080" w14:textId="5CB52262" w:rsidR="002977D6" w:rsidRDefault="00A23455" w:rsidP="008A7A02">
            <w:pPr>
              <w:rPr>
                <w:rFonts w:cs="ArialMT"/>
              </w:rPr>
            </w:pPr>
            <w:proofErr w:type="spellStart"/>
            <w:proofErr w:type="gramStart"/>
            <w:r>
              <w:rPr>
                <w:rFonts w:cs="ArialMT"/>
              </w:rPr>
              <w:t>F.Garot</w:t>
            </w:r>
            <w:proofErr w:type="spellEnd"/>
            <w:proofErr w:type="gramEnd"/>
          </w:p>
        </w:tc>
      </w:tr>
      <w:tr w:rsidR="00A90602" w14:paraId="40C82045" w14:textId="77777777" w:rsidTr="008A7A02">
        <w:trPr>
          <w:jc w:val="center"/>
        </w:trPr>
        <w:tc>
          <w:tcPr>
            <w:tcW w:w="1566" w:type="dxa"/>
          </w:tcPr>
          <w:p w14:paraId="77A9143C" w14:textId="77777777" w:rsidR="002977D6" w:rsidRPr="00FB0762" w:rsidRDefault="002977D6" w:rsidP="008A7A02">
            <w:pPr>
              <w:rPr>
                <w:rFonts w:cs="ArialMT"/>
                <w:b/>
              </w:rPr>
            </w:pPr>
            <w:r w:rsidRPr="00FB0762">
              <w:rPr>
                <w:rFonts w:cs="ArialMT"/>
                <w:b/>
              </w:rPr>
              <w:t>Date</w:t>
            </w:r>
          </w:p>
        </w:tc>
        <w:tc>
          <w:tcPr>
            <w:tcW w:w="1566" w:type="dxa"/>
          </w:tcPr>
          <w:p w14:paraId="2C7A4A18" w14:textId="1602F1C5" w:rsidR="002977D6" w:rsidRDefault="00A90602" w:rsidP="008A7A02">
            <w:pPr>
              <w:rPr>
                <w:rFonts w:cs="ArialMT"/>
              </w:rPr>
            </w:pPr>
            <w:r>
              <w:rPr>
                <w:rFonts w:cs="ArialMT"/>
              </w:rPr>
              <w:t>28</w:t>
            </w:r>
            <w:r w:rsidR="00A23455">
              <w:rPr>
                <w:rFonts w:cs="ArialMT"/>
              </w:rPr>
              <w:t>/</w:t>
            </w:r>
            <w:r w:rsidR="003502E9">
              <w:rPr>
                <w:rFonts w:cs="ArialMT"/>
              </w:rPr>
              <w:t>0</w:t>
            </w:r>
            <w:r>
              <w:rPr>
                <w:rFonts w:cs="ArialMT"/>
              </w:rPr>
              <w:t>4</w:t>
            </w:r>
            <w:r w:rsidR="00A23455">
              <w:rPr>
                <w:rFonts w:cs="ArialMT"/>
              </w:rPr>
              <w:t>/202</w:t>
            </w:r>
            <w:r>
              <w:rPr>
                <w:rFonts w:cs="ArialMT"/>
              </w:rPr>
              <w:t>6</w:t>
            </w:r>
            <w:r w:rsidR="00A23455">
              <w:rPr>
                <w:rFonts w:cs="ArialMT"/>
              </w:rPr>
              <w:t xml:space="preserve"> </w:t>
            </w:r>
          </w:p>
        </w:tc>
        <w:tc>
          <w:tcPr>
            <w:tcW w:w="1566" w:type="dxa"/>
          </w:tcPr>
          <w:p w14:paraId="6A793DC7" w14:textId="77777777" w:rsidR="002977D6" w:rsidRPr="00FB0762" w:rsidRDefault="002977D6" w:rsidP="008A7A02">
            <w:pPr>
              <w:rPr>
                <w:rFonts w:cs="ArialMT"/>
                <w:b/>
              </w:rPr>
            </w:pPr>
            <w:r w:rsidRPr="00FB0762">
              <w:rPr>
                <w:rFonts w:cs="ArialMT"/>
                <w:b/>
              </w:rPr>
              <w:t>Date</w:t>
            </w:r>
          </w:p>
        </w:tc>
        <w:tc>
          <w:tcPr>
            <w:tcW w:w="1566" w:type="dxa"/>
          </w:tcPr>
          <w:p w14:paraId="4843EAF0" w14:textId="4553A54E" w:rsidR="002977D6" w:rsidRDefault="00A90602" w:rsidP="008A7A02">
            <w:pPr>
              <w:rPr>
                <w:rFonts w:cs="ArialMT"/>
              </w:rPr>
            </w:pPr>
            <w:r>
              <w:rPr>
                <w:rFonts w:cs="ArialMT"/>
              </w:rPr>
              <w:t>29</w:t>
            </w:r>
            <w:r w:rsidR="003502E9">
              <w:rPr>
                <w:rFonts w:cs="ArialMT"/>
              </w:rPr>
              <w:t>/</w:t>
            </w:r>
            <w:r>
              <w:rPr>
                <w:rFonts w:cs="ArialMT"/>
              </w:rPr>
              <w:t>04</w:t>
            </w:r>
            <w:r w:rsidR="00A23455">
              <w:rPr>
                <w:rFonts w:cs="ArialMT"/>
              </w:rPr>
              <w:t>/202</w:t>
            </w:r>
            <w:r w:rsidR="00197652">
              <w:rPr>
                <w:rFonts w:cs="ArialMT"/>
              </w:rPr>
              <w:t>6</w:t>
            </w:r>
          </w:p>
        </w:tc>
        <w:tc>
          <w:tcPr>
            <w:tcW w:w="1566" w:type="dxa"/>
          </w:tcPr>
          <w:p w14:paraId="7098C563" w14:textId="77777777" w:rsidR="002977D6" w:rsidRPr="00FB0762" w:rsidRDefault="002977D6" w:rsidP="008A7A02">
            <w:pPr>
              <w:rPr>
                <w:rFonts w:cs="ArialMT"/>
                <w:b/>
              </w:rPr>
            </w:pPr>
            <w:r w:rsidRPr="00FB0762">
              <w:rPr>
                <w:rFonts w:cs="ArialMT"/>
                <w:b/>
              </w:rPr>
              <w:t>Date</w:t>
            </w:r>
          </w:p>
        </w:tc>
        <w:tc>
          <w:tcPr>
            <w:tcW w:w="1566" w:type="dxa"/>
          </w:tcPr>
          <w:p w14:paraId="2FD95CC1" w14:textId="4B2B8C00" w:rsidR="002977D6" w:rsidRDefault="00A90602" w:rsidP="008A7A02">
            <w:pPr>
              <w:rPr>
                <w:rFonts w:cs="ArialMT"/>
              </w:rPr>
            </w:pPr>
            <w:r>
              <w:rPr>
                <w:rFonts w:cs="ArialMT"/>
              </w:rPr>
              <w:t>29</w:t>
            </w:r>
            <w:r w:rsidR="000702AC">
              <w:rPr>
                <w:rFonts w:cs="ArialMT"/>
              </w:rPr>
              <w:t>/0</w:t>
            </w:r>
            <w:r>
              <w:rPr>
                <w:rFonts w:cs="ArialMT"/>
              </w:rPr>
              <w:t>4</w:t>
            </w:r>
            <w:r w:rsidR="000702AC">
              <w:rPr>
                <w:rFonts w:cs="ArialMT"/>
              </w:rPr>
              <w:t>/2021</w:t>
            </w:r>
          </w:p>
        </w:tc>
      </w:tr>
    </w:tbl>
    <w:p w14:paraId="5F0562F5" w14:textId="77777777" w:rsidR="002977D6" w:rsidRDefault="002977D6"/>
    <w:sectPr w:rsidR="002977D6" w:rsidSect="00A84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437CD" w14:textId="77777777" w:rsidR="00EF44B1" w:rsidRDefault="00EF44B1" w:rsidP="002977D6">
      <w:pPr>
        <w:spacing w:after="0" w:line="240" w:lineRule="auto"/>
      </w:pPr>
      <w:r>
        <w:separator/>
      </w:r>
    </w:p>
  </w:endnote>
  <w:endnote w:type="continuationSeparator" w:id="0">
    <w:p w14:paraId="501D07AD" w14:textId="77777777" w:rsidR="00EF44B1" w:rsidRDefault="00EF44B1" w:rsidP="0029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_Sans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arrow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196A" w14:textId="77777777" w:rsidR="005B7211" w:rsidRDefault="005B72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35"/>
      <w:gridCol w:w="1876"/>
      <w:gridCol w:w="243"/>
      <w:gridCol w:w="4685"/>
    </w:tblGrid>
    <w:tr w:rsidR="002977D6" w14:paraId="6CB63476" w14:textId="77777777" w:rsidTr="002977D6">
      <w:trPr>
        <w:trHeight w:val="187"/>
        <w:jc w:val="center"/>
      </w:trPr>
      <w:tc>
        <w:tcPr>
          <w:tcW w:w="2835" w:type="dxa"/>
        </w:tcPr>
        <w:p w14:paraId="4E3CAB09" w14:textId="77777777" w:rsidR="002977D6" w:rsidRDefault="002977D6" w:rsidP="002977D6">
          <w:pPr>
            <w:ind w:left="720" w:right="-720" w:hanging="720"/>
            <w:outlineLvl w:val="0"/>
            <w:rPr>
              <w:rFonts w:ascii="Helvetica Narrow" w:hAnsi="Helvetica Narrow"/>
              <w:b/>
              <w:color w:val="808080"/>
              <w:sz w:val="16"/>
              <w:szCs w:val="16"/>
            </w:rPr>
          </w:pPr>
        </w:p>
        <w:p w14:paraId="087A54E2" w14:textId="77777777" w:rsidR="002977D6" w:rsidRPr="001B3161" w:rsidRDefault="002977D6" w:rsidP="002977D6">
          <w:pPr>
            <w:ind w:left="720" w:right="-720" w:hanging="720"/>
            <w:outlineLvl w:val="0"/>
            <w:rPr>
              <w:rFonts w:ascii="Verdana" w:hAnsi="Verdana"/>
              <w:b/>
              <w:bCs/>
              <w:color w:val="808080"/>
              <w:sz w:val="14"/>
              <w:szCs w:val="14"/>
            </w:rPr>
          </w:pPr>
          <w:r w:rsidRPr="001B3161">
            <w:rPr>
              <w:rFonts w:ascii="Verdana" w:hAnsi="Verdana"/>
              <w:b/>
              <w:bCs/>
              <w:color w:val="808080"/>
              <w:sz w:val="14"/>
              <w:szCs w:val="14"/>
            </w:rPr>
            <w:t>Mobile Control Systems S.A.</w:t>
          </w:r>
        </w:p>
        <w:p w14:paraId="5817290F" w14:textId="77777777" w:rsidR="002977D6" w:rsidRDefault="002977D6" w:rsidP="002977D6">
          <w:pPr>
            <w:ind w:right="-720"/>
            <w:outlineLvl w:val="0"/>
            <w:rPr>
              <w:rFonts w:ascii="Helvetica Narrow" w:hAnsi="Helvetica Narrow"/>
              <w:b/>
              <w:color w:val="808080"/>
              <w:sz w:val="16"/>
              <w:szCs w:val="16"/>
            </w:rPr>
          </w:pPr>
        </w:p>
      </w:tc>
      <w:tc>
        <w:tcPr>
          <w:tcW w:w="1876" w:type="dxa"/>
        </w:tcPr>
        <w:p w14:paraId="0B8EFED1" w14:textId="77777777" w:rsidR="002977D6" w:rsidRDefault="002977D6" w:rsidP="002977D6">
          <w:pPr>
            <w:ind w:right="-720"/>
            <w:outlineLvl w:val="0"/>
            <w:rPr>
              <w:rFonts w:ascii="Helvetica Narrow" w:hAnsi="Helvetica Narrow"/>
              <w:b/>
              <w:color w:val="808080"/>
              <w:sz w:val="16"/>
              <w:szCs w:val="16"/>
            </w:rPr>
          </w:pPr>
        </w:p>
      </w:tc>
      <w:tc>
        <w:tcPr>
          <w:tcW w:w="243" w:type="dxa"/>
        </w:tcPr>
        <w:p w14:paraId="07D24DA7" w14:textId="77777777" w:rsidR="002977D6" w:rsidRDefault="002977D6" w:rsidP="002977D6">
          <w:pPr>
            <w:ind w:right="-720"/>
            <w:outlineLvl w:val="0"/>
            <w:rPr>
              <w:rFonts w:ascii="Helvetica Narrow" w:hAnsi="Helvetica Narrow"/>
              <w:b/>
              <w:color w:val="808080"/>
              <w:sz w:val="16"/>
              <w:szCs w:val="16"/>
            </w:rPr>
          </w:pPr>
        </w:p>
      </w:tc>
      <w:tc>
        <w:tcPr>
          <w:tcW w:w="4685" w:type="dxa"/>
        </w:tcPr>
        <w:p w14:paraId="29F9BC36" w14:textId="77777777" w:rsidR="002977D6" w:rsidRDefault="002977D6" w:rsidP="002977D6">
          <w:pPr>
            <w:ind w:right="-720"/>
            <w:outlineLvl w:val="0"/>
            <w:rPr>
              <w:rFonts w:ascii="Helvetica Narrow" w:hAnsi="Helvetica Narrow"/>
              <w:b/>
              <w:color w:val="808080"/>
              <w:sz w:val="16"/>
              <w:szCs w:val="16"/>
            </w:rPr>
          </w:pPr>
        </w:p>
      </w:tc>
    </w:tr>
    <w:tr w:rsidR="002977D6" w14:paraId="68640A07" w14:textId="77777777" w:rsidTr="002977D6">
      <w:trPr>
        <w:trHeight w:val="159"/>
        <w:jc w:val="center"/>
      </w:trPr>
      <w:tc>
        <w:tcPr>
          <w:tcW w:w="2835" w:type="dxa"/>
          <w:tcBorders>
            <w:right w:val="single" w:sz="4" w:space="0" w:color="auto"/>
          </w:tcBorders>
        </w:tcPr>
        <w:p w14:paraId="250792B2" w14:textId="77777777" w:rsidR="002977D6" w:rsidRPr="003B3403" w:rsidRDefault="002977D6" w:rsidP="002977D6">
          <w:pPr>
            <w:ind w:right="-720"/>
            <w:outlineLvl w:val="0"/>
            <w:rPr>
              <w:rFonts w:ascii="Verdana" w:hAnsi="Verdana"/>
              <w:b/>
              <w:color w:val="808080"/>
              <w:sz w:val="16"/>
              <w:szCs w:val="16"/>
              <w:lang w:val="de-DE"/>
            </w:rPr>
          </w:pPr>
          <w:r>
            <w:rPr>
              <w:rFonts w:ascii="Verdana" w:hAnsi="Verdana"/>
              <w:color w:val="808080"/>
              <w:sz w:val="14"/>
              <w:szCs w:val="14"/>
              <w:lang w:val="de-DE"/>
            </w:rPr>
            <w:t xml:space="preserve">Rue de </w:t>
          </w:r>
          <w:proofErr w:type="spellStart"/>
          <w:r>
            <w:rPr>
              <w:rFonts w:ascii="Verdana" w:hAnsi="Verdana"/>
              <w:color w:val="808080"/>
              <w:sz w:val="14"/>
              <w:szCs w:val="14"/>
              <w:lang w:val="de-DE"/>
            </w:rPr>
            <w:t>Lusambo</w:t>
          </w:r>
          <w:proofErr w:type="spellEnd"/>
          <w:r>
            <w:rPr>
              <w:rFonts w:ascii="Verdana" w:hAnsi="Verdana"/>
              <w:color w:val="808080"/>
              <w:sz w:val="14"/>
              <w:szCs w:val="14"/>
              <w:lang w:val="de-DE"/>
            </w:rPr>
            <w:t xml:space="preserve"> 34A</w:t>
          </w:r>
        </w:p>
      </w:tc>
      <w:tc>
        <w:tcPr>
          <w:tcW w:w="1876" w:type="dxa"/>
          <w:tcBorders>
            <w:left w:val="single" w:sz="4" w:space="0" w:color="auto"/>
          </w:tcBorders>
        </w:tcPr>
        <w:p w14:paraId="2E938C02" w14:textId="77777777" w:rsidR="002977D6" w:rsidRPr="00D87F3C" w:rsidRDefault="002977D6" w:rsidP="002977D6">
          <w:pPr>
            <w:ind w:right="-720"/>
            <w:outlineLvl w:val="0"/>
            <w:rPr>
              <w:rFonts w:ascii="Verdana" w:hAnsi="Verdana"/>
              <w:b/>
              <w:color w:val="808080"/>
              <w:sz w:val="16"/>
              <w:szCs w:val="16"/>
            </w:rPr>
          </w:pPr>
          <w:r w:rsidRPr="00D87F3C">
            <w:rPr>
              <w:rFonts w:ascii="Verdana" w:hAnsi="Verdana"/>
              <w:color w:val="808080"/>
              <w:sz w:val="14"/>
              <w:szCs w:val="14"/>
            </w:rPr>
            <w:t xml:space="preserve">Tel. </w:t>
          </w:r>
          <w:r>
            <w:rPr>
              <w:rFonts w:ascii="Verdana" w:hAnsi="Verdana"/>
              <w:color w:val="808080"/>
              <w:sz w:val="14"/>
              <w:szCs w:val="14"/>
            </w:rPr>
            <w:t>+32 2 345 18 10</w:t>
          </w:r>
        </w:p>
      </w:tc>
      <w:tc>
        <w:tcPr>
          <w:tcW w:w="243" w:type="dxa"/>
        </w:tcPr>
        <w:p w14:paraId="6D6EFE4B" w14:textId="77777777" w:rsidR="002977D6" w:rsidRDefault="002977D6" w:rsidP="002977D6">
          <w:pPr>
            <w:ind w:right="-720"/>
            <w:outlineLvl w:val="0"/>
            <w:rPr>
              <w:rFonts w:ascii="Helvetica Narrow" w:hAnsi="Helvetica Narrow"/>
              <w:b/>
              <w:color w:val="808080"/>
              <w:sz w:val="16"/>
              <w:szCs w:val="16"/>
            </w:rPr>
          </w:pPr>
        </w:p>
      </w:tc>
      <w:tc>
        <w:tcPr>
          <w:tcW w:w="4685" w:type="dxa"/>
        </w:tcPr>
        <w:p w14:paraId="561E6DB8" w14:textId="77777777" w:rsidR="002977D6" w:rsidRDefault="002977D6" w:rsidP="002977D6">
          <w:pPr>
            <w:ind w:right="-720"/>
            <w:outlineLvl w:val="0"/>
            <w:rPr>
              <w:rFonts w:ascii="Helvetica Narrow" w:hAnsi="Helvetica Narrow"/>
              <w:b/>
              <w:color w:val="808080"/>
              <w:sz w:val="16"/>
              <w:szCs w:val="16"/>
            </w:rPr>
          </w:pPr>
        </w:p>
      </w:tc>
    </w:tr>
    <w:tr w:rsidR="002977D6" w14:paraId="6CD44F4B" w14:textId="77777777" w:rsidTr="002977D6">
      <w:trPr>
        <w:trHeight w:val="142"/>
        <w:jc w:val="center"/>
      </w:trPr>
      <w:tc>
        <w:tcPr>
          <w:tcW w:w="2835" w:type="dxa"/>
          <w:tcBorders>
            <w:right w:val="single" w:sz="4" w:space="0" w:color="auto"/>
          </w:tcBorders>
        </w:tcPr>
        <w:p w14:paraId="60E194BE" w14:textId="77777777" w:rsidR="002977D6" w:rsidRPr="00D87F3C" w:rsidRDefault="002977D6" w:rsidP="002977D6">
          <w:pPr>
            <w:ind w:right="-720"/>
            <w:outlineLvl w:val="0"/>
            <w:rPr>
              <w:rFonts w:ascii="Verdana" w:hAnsi="Verdana"/>
              <w:b/>
              <w:color w:val="808080"/>
              <w:sz w:val="16"/>
              <w:szCs w:val="16"/>
            </w:rPr>
          </w:pPr>
          <w:r>
            <w:rPr>
              <w:rFonts w:ascii="Verdana" w:hAnsi="Verdana"/>
              <w:color w:val="808080"/>
              <w:sz w:val="14"/>
              <w:szCs w:val="14"/>
            </w:rPr>
            <w:t>B-1190 Brussels - Belgium</w:t>
          </w:r>
        </w:p>
      </w:tc>
      <w:tc>
        <w:tcPr>
          <w:tcW w:w="1876" w:type="dxa"/>
          <w:tcBorders>
            <w:left w:val="single" w:sz="4" w:space="0" w:color="auto"/>
          </w:tcBorders>
        </w:tcPr>
        <w:p w14:paraId="491433EF" w14:textId="77777777" w:rsidR="002977D6" w:rsidRPr="00D87F3C" w:rsidRDefault="002977D6" w:rsidP="002977D6">
          <w:pPr>
            <w:ind w:right="-497"/>
            <w:outlineLvl w:val="0"/>
            <w:rPr>
              <w:rFonts w:ascii="Verdana" w:hAnsi="Verdana"/>
              <w:b/>
              <w:color w:val="808080"/>
              <w:sz w:val="16"/>
              <w:szCs w:val="16"/>
            </w:rPr>
          </w:pPr>
          <w:r w:rsidRPr="00D87F3C">
            <w:rPr>
              <w:rFonts w:ascii="Verdana" w:hAnsi="Verdana"/>
              <w:color w:val="808080"/>
              <w:sz w:val="14"/>
              <w:szCs w:val="14"/>
            </w:rPr>
            <w:t xml:space="preserve">Fax </w:t>
          </w:r>
          <w:r>
            <w:rPr>
              <w:rFonts w:ascii="Verdana" w:hAnsi="Verdana"/>
              <w:color w:val="808080"/>
              <w:sz w:val="14"/>
              <w:szCs w:val="14"/>
            </w:rPr>
            <w:t>+32 2 343 94 23</w:t>
          </w:r>
          <w:r w:rsidRPr="00D87F3C">
            <w:rPr>
              <w:rFonts w:ascii="Verdana" w:hAnsi="Verdana"/>
              <w:color w:val="808080"/>
              <w:sz w:val="14"/>
              <w:szCs w:val="14"/>
            </w:rPr>
            <w:t xml:space="preserve">                         </w:t>
          </w:r>
        </w:p>
      </w:tc>
      <w:tc>
        <w:tcPr>
          <w:tcW w:w="243" w:type="dxa"/>
        </w:tcPr>
        <w:p w14:paraId="27193BC8" w14:textId="77777777" w:rsidR="002977D6" w:rsidRDefault="002977D6" w:rsidP="002977D6">
          <w:pPr>
            <w:ind w:right="-720"/>
            <w:outlineLvl w:val="0"/>
            <w:rPr>
              <w:rFonts w:ascii="Helvetica Narrow" w:hAnsi="Helvetica Narrow"/>
              <w:b/>
              <w:color w:val="808080"/>
              <w:sz w:val="16"/>
              <w:szCs w:val="16"/>
            </w:rPr>
          </w:pPr>
        </w:p>
      </w:tc>
      <w:tc>
        <w:tcPr>
          <w:tcW w:w="4685" w:type="dxa"/>
        </w:tcPr>
        <w:p w14:paraId="0E1726F9" w14:textId="3897F178" w:rsidR="002977D6" w:rsidRPr="008255DD" w:rsidRDefault="00F43DBD" w:rsidP="002977D6">
          <w:pPr>
            <w:ind w:firstLine="325"/>
            <w:rPr>
              <w:rFonts w:eastAsiaTheme="minorEastAsia"/>
              <w:noProof/>
              <w:color w:val="000000"/>
              <w:sz w:val="21"/>
              <w:szCs w:val="21"/>
            </w:rPr>
          </w:pPr>
          <w:hyperlink r:id="rId1" w:history="1">
            <w:r w:rsidR="005B7211" w:rsidRPr="00926E9B">
              <w:rPr>
                <w:rStyle w:val="Lienhypertexte"/>
                <w:rFonts w:ascii="Verdana" w:hAnsi="Verdana"/>
                <w:sz w:val="18"/>
                <w:szCs w:val="18"/>
              </w:rPr>
              <w:t>www.</w:t>
            </w:r>
            <w:r w:rsidR="005B7211" w:rsidRPr="00926E9B">
              <w:rPr>
                <w:rStyle w:val="Lienhypertexte"/>
                <w:rFonts w:ascii="Verdana" w:hAnsi="Verdana"/>
                <w:b/>
                <w:sz w:val="18"/>
                <w:szCs w:val="18"/>
              </w:rPr>
              <w:t>mcs-throttle</w:t>
            </w:r>
            <w:r w:rsidR="005B7211" w:rsidRPr="00926E9B">
              <w:rPr>
                <w:rStyle w:val="Lienhypertexte"/>
                <w:rFonts w:ascii="Verdana" w:hAnsi="Verdana"/>
                <w:sz w:val="18"/>
                <w:szCs w:val="18"/>
              </w:rPr>
              <w:t>.com</w:t>
            </w:r>
          </w:hyperlink>
        </w:p>
        <w:p w14:paraId="293EE497" w14:textId="77777777" w:rsidR="002977D6" w:rsidRDefault="002977D6" w:rsidP="002977D6">
          <w:pPr>
            <w:ind w:right="-720"/>
            <w:jc w:val="center"/>
            <w:outlineLvl w:val="0"/>
            <w:rPr>
              <w:rFonts w:ascii="Helvetica Narrow" w:hAnsi="Helvetica Narrow"/>
              <w:b/>
              <w:color w:val="808080"/>
              <w:sz w:val="16"/>
              <w:szCs w:val="16"/>
            </w:rPr>
          </w:pPr>
        </w:p>
      </w:tc>
    </w:tr>
  </w:tbl>
  <w:p w14:paraId="2666DCE6" w14:textId="77777777" w:rsidR="002977D6" w:rsidRDefault="002977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D85FD" w14:textId="77777777" w:rsidR="005B7211" w:rsidRDefault="005B72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18035" w14:textId="77777777" w:rsidR="00EF44B1" w:rsidRDefault="00EF44B1" w:rsidP="002977D6">
      <w:pPr>
        <w:spacing w:after="0" w:line="240" w:lineRule="auto"/>
      </w:pPr>
      <w:r>
        <w:separator/>
      </w:r>
    </w:p>
  </w:footnote>
  <w:footnote w:type="continuationSeparator" w:id="0">
    <w:p w14:paraId="5FC56F87" w14:textId="77777777" w:rsidR="00EF44B1" w:rsidRDefault="00EF44B1" w:rsidP="0029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8FC59" w14:textId="77777777" w:rsidR="005B7211" w:rsidRDefault="005B72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3536"/>
      <w:gridCol w:w="1993"/>
    </w:tblGrid>
    <w:tr w:rsidR="002977D6" w:rsidRPr="004714DB" w14:paraId="43707826" w14:textId="77777777" w:rsidTr="005B7211">
      <w:trPr>
        <w:trHeight w:val="993"/>
        <w:jc w:val="center"/>
      </w:trPr>
      <w:tc>
        <w:tcPr>
          <w:tcW w:w="3969" w:type="dxa"/>
        </w:tcPr>
        <w:p w14:paraId="4AA33193" w14:textId="568D2DA3" w:rsidR="002977D6" w:rsidRPr="00EC2383" w:rsidRDefault="00560BF7" w:rsidP="002977D6">
          <w:pPr>
            <w:pStyle w:val="En-tte"/>
            <w:rPr>
              <w:sz w:val="8"/>
              <w:szCs w:val="8"/>
            </w:rPr>
          </w:pPr>
          <w:r>
            <w:rPr>
              <w:noProof/>
              <w:sz w:val="8"/>
              <w:szCs w:val="8"/>
              <w:lang w:val="fr-FR" w:eastAsia="fr-FR"/>
            </w:rPr>
            <w:drawing>
              <wp:inline distT="0" distB="0" distL="0" distR="0" wp14:anchorId="011CA7DA" wp14:editId="34377139">
                <wp:extent cx="2322576" cy="656380"/>
                <wp:effectExtent l="0" t="0" r="1905" b="0"/>
                <wp:docPr id="15" name="Image 15" descr="M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5" descr="M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2576" cy="65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6" w:type="dxa"/>
          <w:vAlign w:val="center"/>
        </w:tcPr>
        <w:p w14:paraId="1CA66BD4" w14:textId="34905395" w:rsidR="002977D6" w:rsidRPr="007F2599" w:rsidRDefault="0001686B" w:rsidP="005B7211">
          <w:pPr>
            <w:spacing w:after="0" w:line="240" w:lineRule="auto"/>
            <w:jc w:val="center"/>
            <w:rPr>
              <w:sz w:val="28"/>
              <w:szCs w:val="28"/>
              <w:lang w:val="fr-FR"/>
            </w:rPr>
          </w:pPr>
          <w:r w:rsidRPr="007F2599">
            <w:rPr>
              <w:sz w:val="28"/>
              <w:szCs w:val="28"/>
              <w:lang w:val="fr-FR"/>
            </w:rPr>
            <w:t xml:space="preserve">Offre </w:t>
          </w:r>
          <w:r w:rsidR="007F2599" w:rsidRPr="007F2599">
            <w:rPr>
              <w:sz w:val="28"/>
              <w:szCs w:val="28"/>
              <w:lang w:val="fr-FR"/>
            </w:rPr>
            <w:t>d</w:t>
          </w:r>
          <w:r w:rsidR="007F2599">
            <w:rPr>
              <w:sz w:val="28"/>
              <w:szCs w:val="28"/>
              <w:lang w:val="fr-FR"/>
            </w:rPr>
            <w:t>´Emploi</w:t>
          </w:r>
        </w:p>
        <w:p w14:paraId="21213E0F" w14:textId="19822BF9" w:rsidR="00F86E59" w:rsidRPr="007F2599" w:rsidRDefault="00BF0AE4" w:rsidP="005B7211">
          <w:pPr>
            <w:spacing w:after="0" w:line="240" w:lineRule="auto"/>
            <w:jc w:val="center"/>
            <w:rPr>
              <w:lang w:val="fr-FR"/>
            </w:rPr>
          </w:pPr>
          <w:r>
            <w:rPr>
              <w:sz w:val="28"/>
              <w:szCs w:val="28"/>
              <w:lang w:val="fr-FR"/>
            </w:rPr>
            <w:t>Ing</w:t>
          </w:r>
          <w:r w:rsidRPr="00BF0AE4">
            <w:rPr>
              <w:sz w:val="28"/>
              <w:szCs w:val="28"/>
              <w:lang w:val="fr-FR"/>
            </w:rPr>
            <w:t>énieur</w:t>
          </w:r>
          <w:r w:rsidR="00F86E59" w:rsidRPr="007F2599">
            <w:rPr>
              <w:sz w:val="28"/>
              <w:szCs w:val="28"/>
              <w:lang w:val="fr-FR"/>
            </w:rPr>
            <w:t xml:space="preserve"> </w:t>
          </w:r>
          <w:r w:rsidR="00560BF7" w:rsidRPr="00560BF7">
            <w:rPr>
              <w:sz w:val="28"/>
              <w:szCs w:val="28"/>
              <w:lang w:val="fr-FR"/>
            </w:rPr>
            <w:t>électromécanicien</w:t>
          </w:r>
        </w:p>
      </w:tc>
      <w:tc>
        <w:tcPr>
          <w:tcW w:w="1993" w:type="dxa"/>
          <w:vAlign w:val="center"/>
        </w:tcPr>
        <w:p w14:paraId="13567E06" w14:textId="77777777" w:rsidR="002977D6" w:rsidRDefault="002977D6" w:rsidP="002977D6">
          <w:pPr>
            <w:spacing w:after="0" w:line="240" w:lineRule="auto"/>
            <w:jc w:val="right"/>
            <w:rPr>
              <w:snapToGrid w:val="0"/>
            </w:rPr>
          </w:pPr>
          <w:r>
            <w:rPr>
              <w:snapToGrid w:val="0"/>
            </w:rPr>
            <w:t>Rev 0</w:t>
          </w:r>
        </w:p>
        <w:p w14:paraId="782D64F9" w14:textId="77777777" w:rsidR="002977D6" w:rsidRPr="004714DB" w:rsidRDefault="002977D6" w:rsidP="002977D6">
          <w:pPr>
            <w:spacing w:after="0" w:line="240" w:lineRule="auto"/>
            <w:jc w:val="right"/>
          </w:pPr>
          <w:r w:rsidRPr="004714DB">
            <w:rPr>
              <w:snapToGrid w:val="0"/>
            </w:rPr>
            <w:t xml:space="preserve">Page </w:t>
          </w:r>
          <w:r w:rsidRPr="004714DB">
            <w:rPr>
              <w:snapToGrid w:val="0"/>
            </w:rPr>
            <w:fldChar w:fldCharType="begin"/>
          </w:r>
          <w:r w:rsidRPr="004714DB">
            <w:rPr>
              <w:snapToGrid w:val="0"/>
            </w:rPr>
            <w:instrText xml:space="preserve"> PAGE </w:instrText>
          </w:r>
          <w:r w:rsidRPr="004714DB"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4</w:t>
          </w:r>
          <w:r w:rsidRPr="004714DB">
            <w:rPr>
              <w:snapToGrid w:val="0"/>
            </w:rPr>
            <w:fldChar w:fldCharType="end"/>
          </w:r>
          <w:r w:rsidRPr="004714DB">
            <w:rPr>
              <w:snapToGrid w:val="0"/>
            </w:rPr>
            <w:t xml:space="preserve"> of </w:t>
          </w:r>
          <w:r w:rsidRPr="004714DB">
            <w:rPr>
              <w:snapToGrid w:val="0"/>
            </w:rPr>
            <w:fldChar w:fldCharType="begin"/>
          </w:r>
          <w:r w:rsidRPr="004714DB">
            <w:rPr>
              <w:snapToGrid w:val="0"/>
            </w:rPr>
            <w:instrText xml:space="preserve"> NUMPAGES </w:instrText>
          </w:r>
          <w:r w:rsidRPr="004714DB"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13</w:t>
          </w:r>
          <w:r w:rsidRPr="004714DB">
            <w:rPr>
              <w:snapToGrid w:val="0"/>
            </w:rPr>
            <w:fldChar w:fldCharType="end"/>
          </w:r>
        </w:p>
        <w:p w14:paraId="6CF30E17" w14:textId="5C229E31" w:rsidR="002977D6" w:rsidRPr="004714DB" w:rsidRDefault="002977D6" w:rsidP="002977D6">
          <w:pPr>
            <w:spacing w:after="0" w:line="240" w:lineRule="auto"/>
            <w:jc w:val="right"/>
          </w:pPr>
          <w:r w:rsidRPr="004714DB">
            <w:t xml:space="preserve">Date: </w:t>
          </w:r>
          <w:r w:rsidR="00560BF7">
            <w:t>28</w:t>
          </w:r>
          <w:r>
            <w:t>/</w:t>
          </w:r>
          <w:r w:rsidR="003502E9">
            <w:t>0</w:t>
          </w:r>
          <w:r w:rsidR="00560BF7">
            <w:t>4</w:t>
          </w:r>
          <w:r>
            <w:t>/202</w:t>
          </w:r>
          <w:r w:rsidR="00560BF7">
            <w:t>6</w:t>
          </w:r>
        </w:p>
      </w:tc>
    </w:tr>
  </w:tbl>
  <w:p w14:paraId="63FF38B2" w14:textId="77777777" w:rsidR="002977D6" w:rsidRDefault="002977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4ACF" w14:textId="77777777" w:rsidR="005B7211" w:rsidRDefault="005B72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F7B28"/>
    <w:multiLevelType w:val="hybridMultilevel"/>
    <w:tmpl w:val="1346CE4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0AC4"/>
    <w:multiLevelType w:val="hybridMultilevel"/>
    <w:tmpl w:val="51B4B9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4237"/>
    <w:multiLevelType w:val="hybridMultilevel"/>
    <w:tmpl w:val="80B64F64"/>
    <w:lvl w:ilvl="0" w:tplc="BF2C9B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C3862"/>
    <w:multiLevelType w:val="hybridMultilevel"/>
    <w:tmpl w:val="A3823F1E"/>
    <w:lvl w:ilvl="0" w:tplc="BA92FF5A">
      <w:start w:val="5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F04FB"/>
    <w:multiLevelType w:val="multilevel"/>
    <w:tmpl w:val="6702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FB"/>
    <w:rsid w:val="0001686B"/>
    <w:rsid w:val="00046DFB"/>
    <w:rsid w:val="000702AC"/>
    <w:rsid w:val="00075C73"/>
    <w:rsid w:val="00093795"/>
    <w:rsid w:val="000E6605"/>
    <w:rsid w:val="000F02E2"/>
    <w:rsid w:val="00197652"/>
    <w:rsid w:val="002977D6"/>
    <w:rsid w:val="002B2D2A"/>
    <w:rsid w:val="002C3EA5"/>
    <w:rsid w:val="003502E9"/>
    <w:rsid w:val="00377E10"/>
    <w:rsid w:val="003A187D"/>
    <w:rsid w:val="00431FB7"/>
    <w:rsid w:val="005550E9"/>
    <w:rsid w:val="00560BF7"/>
    <w:rsid w:val="005B7211"/>
    <w:rsid w:val="005C12FB"/>
    <w:rsid w:val="006C24FC"/>
    <w:rsid w:val="0074250C"/>
    <w:rsid w:val="007F2599"/>
    <w:rsid w:val="008A01CC"/>
    <w:rsid w:val="008C3F51"/>
    <w:rsid w:val="008D6900"/>
    <w:rsid w:val="00915A89"/>
    <w:rsid w:val="00982CAB"/>
    <w:rsid w:val="00A23455"/>
    <w:rsid w:val="00A66162"/>
    <w:rsid w:val="00A849E4"/>
    <w:rsid w:val="00A90602"/>
    <w:rsid w:val="00AA0A6D"/>
    <w:rsid w:val="00AC68F4"/>
    <w:rsid w:val="00BC37C7"/>
    <w:rsid w:val="00BD707C"/>
    <w:rsid w:val="00BF0AE4"/>
    <w:rsid w:val="00C0637B"/>
    <w:rsid w:val="00CC647F"/>
    <w:rsid w:val="00D348AA"/>
    <w:rsid w:val="00E57F1C"/>
    <w:rsid w:val="00E66619"/>
    <w:rsid w:val="00E8075A"/>
    <w:rsid w:val="00EF44B1"/>
    <w:rsid w:val="00F43DBD"/>
    <w:rsid w:val="00F8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C2CCF6C"/>
  <w15:docId w15:val="{70FA40A5-2F41-4092-8F0E-6370CB5F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9E4"/>
  </w:style>
  <w:style w:type="paragraph" w:styleId="Titre2">
    <w:name w:val="heading 2"/>
    <w:basedOn w:val="Normal"/>
    <w:link w:val="Titre2Car"/>
    <w:uiPriority w:val="9"/>
    <w:qFormat/>
    <w:rsid w:val="002B2D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Titre3">
    <w:name w:val="heading 3"/>
    <w:basedOn w:val="Normal"/>
    <w:link w:val="Titre3Car"/>
    <w:uiPriority w:val="9"/>
    <w:qFormat/>
    <w:rsid w:val="002B2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707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707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9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7D6"/>
  </w:style>
  <w:style w:type="paragraph" w:styleId="Pieddepage">
    <w:name w:val="footer"/>
    <w:basedOn w:val="Normal"/>
    <w:link w:val="PieddepageCar"/>
    <w:uiPriority w:val="99"/>
    <w:unhideWhenUsed/>
    <w:rsid w:val="0029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7D6"/>
  </w:style>
  <w:style w:type="table" w:styleId="Grilledutableau">
    <w:name w:val="Table Grid"/>
    <w:basedOn w:val="TableauNormal"/>
    <w:uiPriority w:val="59"/>
    <w:rsid w:val="00297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7D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B2D2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Titre3Car">
    <w:name w:val="Titre 3 Car"/>
    <w:basedOn w:val="Policepardfaut"/>
    <w:link w:val="Titre3"/>
    <w:uiPriority w:val="9"/>
    <w:rsid w:val="002B2D2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B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BC37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1149">
          <w:marLeft w:val="1614"/>
          <w:marRight w:val="1614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386951506">
              <w:marLeft w:val="112"/>
              <w:marRight w:val="112"/>
              <w:marTop w:val="112"/>
              <w:marBottom w:val="112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66579657">
                  <w:marLeft w:val="0"/>
                  <w:marRight w:val="0"/>
                  <w:marTop w:val="0"/>
                  <w:marBottom w:val="0"/>
                  <w:divBdr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divBdr>
                </w:div>
              </w:divsChild>
            </w:div>
          </w:divsChild>
        </w:div>
      </w:divsChild>
    </w:div>
    <w:div w:id="1982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s-throttl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Frank W. Murphy Limited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Garot</dc:creator>
  <cp:keywords/>
  <dc:description/>
  <cp:lastModifiedBy>Benjamin Decoster</cp:lastModifiedBy>
  <cp:revision>4</cp:revision>
  <cp:lastPrinted>2021-03-31T10:09:00Z</cp:lastPrinted>
  <dcterms:created xsi:type="dcterms:W3CDTF">2026-04-29T06:02:00Z</dcterms:created>
  <dcterms:modified xsi:type="dcterms:W3CDTF">2026-04-29T09:00:00Z</dcterms:modified>
</cp:coreProperties>
</file>